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4B" w:rsidRPr="00157207" w:rsidRDefault="000A374B" w:rsidP="000A374B">
      <w:pPr>
        <w:jc w:val="center"/>
        <w:rPr>
          <w:rFonts w:ascii="Marianne" w:hAnsi="Marianne"/>
          <w:sz w:val="24"/>
          <w:szCs w:val="22"/>
        </w:rPr>
      </w:pPr>
      <w:r w:rsidRPr="00157207">
        <w:rPr>
          <w:rFonts w:ascii="Marianne" w:hAnsi="Marianne"/>
          <w:b/>
          <w:sz w:val="24"/>
          <w:szCs w:val="22"/>
        </w:rPr>
        <w:t>Engagements de l’</w:t>
      </w:r>
      <w:r w:rsidR="00157207">
        <w:rPr>
          <w:rFonts w:ascii="Marianne" w:hAnsi="Marianne"/>
          <w:b/>
          <w:sz w:val="24"/>
          <w:szCs w:val="22"/>
        </w:rPr>
        <w:t>animatrice/</w:t>
      </w:r>
      <w:r w:rsidRPr="00157207">
        <w:rPr>
          <w:rFonts w:ascii="Marianne" w:hAnsi="Marianne"/>
          <w:b/>
          <w:sz w:val="24"/>
          <w:szCs w:val="22"/>
        </w:rPr>
        <w:t>animateur du groupe émergent</w:t>
      </w:r>
    </w:p>
    <w:p w:rsidR="000A374B" w:rsidRPr="00157207" w:rsidRDefault="000A374B" w:rsidP="000A374B">
      <w:pPr>
        <w:jc w:val="center"/>
        <w:rPr>
          <w:rFonts w:ascii="Marianne" w:hAnsi="Marianne"/>
          <w:sz w:val="20"/>
          <w:szCs w:val="22"/>
        </w:rPr>
      </w:pPr>
    </w:p>
    <w:p w:rsidR="000A374B" w:rsidRPr="00157207" w:rsidRDefault="000A374B" w:rsidP="000A374B">
      <w:pPr>
        <w:rPr>
          <w:rFonts w:ascii="Marianne" w:hAnsi="Marianne"/>
          <w:sz w:val="20"/>
          <w:szCs w:val="22"/>
        </w:rPr>
      </w:pPr>
    </w:p>
    <w:p w:rsidR="000A374B" w:rsidRPr="00157207" w:rsidRDefault="000A374B" w:rsidP="000A374B">
      <w:pPr>
        <w:suppressAutoHyphens w:val="0"/>
        <w:spacing w:after="120"/>
        <w:jc w:val="left"/>
        <w:rPr>
          <w:rFonts w:ascii="Marianne" w:eastAsia="Times New Roman" w:hAnsi="Marianne"/>
          <w:sz w:val="20"/>
          <w:szCs w:val="22"/>
          <w:lang w:eastAsia="fr-FR"/>
        </w:rPr>
      </w:pPr>
      <w:r w:rsidRPr="00157207">
        <w:rPr>
          <w:rFonts w:ascii="Marianne" w:eastAsia="Times New Roman" w:hAnsi="Marianne"/>
          <w:sz w:val="20"/>
          <w:szCs w:val="22"/>
          <w:lang w:eastAsia="fr-FR"/>
        </w:rPr>
        <w:t>Je soussigné </w:t>
      </w:r>
      <w:r w:rsidRPr="00157207">
        <w:rPr>
          <w:rFonts w:ascii="Marianne" w:eastAsia="Times New Roman" w:hAnsi="Marianne"/>
          <w:i/>
          <w:sz w:val="20"/>
          <w:szCs w:val="22"/>
          <w:lang w:eastAsia="fr-FR"/>
        </w:rPr>
        <w:t>(nom et prénom)</w:t>
      </w:r>
      <w:r w:rsidRPr="00157207">
        <w:rPr>
          <w:rFonts w:ascii="Marianne" w:eastAsia="Times New Roman" w:hAnsi="Marianne"/>
          <w:sz w:val="20"/>
          <w:szCs w:val="22"/>
          <w:lang w:eastAsia="fr-FR"/>
        </w:rPr>
        <w:t xml:space="preserve"> : ………………………………………………………………,</w:t>
      </w:r>
    </w:p>
    <w:p w:rsidR="000A374B" w:rsidRPr="00157207" w:rsidRDefault="000A374B" w:rsidP="000A374B">
      <w:pPr>
        <w:suppressAutoHyphens w:val="0"/>
        <w:spacing w:after="120"/>
        <w:jc w:val="left"/>
        <w:rPr>
          <w:rFonts w:ascii="Marianne" w:hAnsi="Marianne"/>
          <w:sz w:val="20"/>
          <w:szCs w:val="22"/>
        </w:rPr>
      </w:pPr>
      <w:proofErr w:type="gramStart"/>
      <w:r w:rsidRPr="00157207">
        <w:rPr>
          <w:rFonts w:ascii="Marianne" w:eastAsia="Times New Roman" w:hAnsi="Marianne"/>
          <w:sz w:val="20"/>
          <w:szCs w:val="22"/>
          <w:lang w:eastAsia="fr-FR"/>
        </w:rPr>
        <w:t>animateur</w:t>
      </w:r>
      <w:proofErr w:type="gramEnd"/>
      <w:r w:rsidRPr="00157207">
        <w:rPr>
          <w:rFonts w:ascii="Marianne" w:eastAsia="Times New Roman" w:hAnsi="Marianne"/>
          <w:sz w:val="20"/>
          <w:szCs w:val="22"/>
          <w:lang w:eastAsia="fr-FR"/>
        </w:rPr>
        <w:t xml:space="preserve"> au sein de la structure d’accompagnement </w:t>
      </w:r>
      <w:r w:rsidRPr="00157207">
        <w:rPr>
          <w:rFonts w:ascii="Marianne" w:eastAsia="Times New Roman" w:hAnsi="Marianne"/>
          <w:i/>
          <w:sz w:val="20"/>
          <w:szCs w:val="22"/>
          <w:lang w:eastAsia="fr-FR"/>
        </w:rPr>
        <w:t>(nom) :</w:t>
      </w:r>
      <w:r w:rsidRPr="00157207">
        <w:rPr>
          <w:rFonts w:ascii="Marianne" w:eastAsia="Times New Roman" w:hAnsi="Marianne"/>
          <w:sz w:val="20"/>
          <w:szCs w:val="22"/>
          <w:lang w:eastAsia="fr-FR"/>
        </w:rPr>
        <w:t>…………………………………,</w:t>
      </w:r>
    </w:p>
    <w:p w:rsidR="000A374B" w:rsidRPr="00157207" w:rsidRDefault="000A374B" w:rsidP="000A374B">
      <w:pPr>
        <w:suppressAutoHyphens w:val="0"/>
        <w:spacing w:after="120"/>
        <w:jc w:val="left"/>
        <w:rPr>
          <w:rFonts w:ascii="Marianne" w:eastAsia="Times New Roman" w:hAnsi="Marianne"/>
          <w:sz w:val="20"/>
          <w:szCs w:val="22"/>
          <w:lang w:eastAsia="fr-FR"/>
        </w:rPr>
      </w:pPr>
      <w:proofErr w:type="gramStart"/>
      <w:r w:rsidRPr="00157207">
        <w:rPr>
          <w:rFonts w:ascii="Marianne" w:eastAsia="Times New Roman" w:hAnsi="Marianne"/>
          <w:sz w:val="20"/>
          <w:szCs w:val="22"/>
          <w:lang w:eastAsia="fr-FR"/>
        </w:rPr>
        <w:t>pour</w:t>
      </w:r>
      <w:proofErr w:type="gramEnd"/>
      <w:r w:rsidRPr="00157207">
        <w:rPr>
          <w:rFonts w:ascii="Marianne" w:eastAsia="Times New Roman" w:hAnsi="Marianne"/>
          <w:sz w:val="20"/>
          <w:szCs w:val="22"/>
          <w:lang w:eastAsia="fr-FR"/>
        </w:rPr>
        <w:t xml:space="preserve"> le projet </w:t>
      </w:r>
      <w:r w:rsidRPr="00157207">
        <w:rPr>
          <w:rFonts w:ascii="Marianne" w:eastAsia="Times New Roman" w:hAnsi="Marianne"/>
          <w:i/>
          <w:sz w:val="20"/>
          <w:szCs w:val="22"/>
          <w:lang w:eastAsia="fr-FR"/>
        </w:rPr>
        <w:t>(intitulé du projet)</w:t>
      </w:r>
      <w:r w:rsidRPr="00157207">
        <w:rPr>
          <w:rFonts w:ascii="Marianne" w:eastAsia="Times New Roman" w:hAnsi="Marianne"/>
          <w:sz w:val="20"/>
          <w:szCs w:val="22"/>
          <w:lang w:eastAsia="fr-FR"/>
        </w:rPr>
        <w:t xml:space="preserve"> : </w:t>
      </w:r>
    </w:p>
    <w:p w:rsidR="000A374B" w:rsidRPr="00157207" w:rsidRDefault="000A374B" w:rsidP="00157207">
      <w:pPr>
        <w:suppressAutoHyphens w:val="0"/>
        <w:spacing w:after="120"/>
        <w:jc w:val="left"/>
        <w:rPr>
          <w:rFonts w:ascii="Marianne" w:hAnsi="Marianne"/>
          <w:sz w:val="20"/>
          <w:szCs w:val="22"/>
        </w:rPr>
      </w:pPr>
      <w:r w:rsidRPr="00157207">
        <w:rPr>
          <w:rFonts w:ascii="Marianne" w:eastAsia="Times New Roman" w:hAnsi="Marianne"/>
          <w:sz w:val="20"/>
          <w:szCs w:val="22"/>
          <w:lang w:eastAsia="fr-FR"/>
        </w:rPr>
        <w:t>……………………………………………………………………………………………………………………………..</w:t>
      </w:r>
      <w:bookmarkStart w:id="0" w:name="_GoBack"/>
      <w:bookmarkEnd w:id="0"/>
    </w:p>
    <w:p w:rsidR="000A374B" w:rsidRPr="00157207" w:rsidRDefault="000A374B" w:rsidP="000A374B">
      <w:pPr>
        <w:suppressAutoHyphens w:val="0"/>
        <w:spacing w:after="120"/>
        <w:rPr>
          <w:rFonts w:ascii="Marianne" w:hAnsi="Marianne"/>
          <w:sz w:val="20"/>
          <w:szCs w:val="22"/>
        </w:rPr>
      </w:pPr>
      <w:proofErr w:type="gramStart"/>
      <w:r w:rsidRPr="00157207">
        <w:rPr>
          <w:rFonts w:ascii="Marianne" w:eastAsia="Times New Roman" w:hAnsi="Marianne"/>
          <w:sz w:val="20"/>
          <w:szCs w:val="22"/>
          <w:lang w:eastAsia="fr-FR"/>
        </w:rPr>
        <w:t>m’engage</w:t>
      </w:r>
      <w:proofErr w:type="gramEnd"/>
      <w:r w:rsidRPr="00157207">
        <w:rPr>
          <w:rFonts w:ascii="Marianne" w:eastAsia="Times New Roman" w:hAnsi="Marianne"/>
          <w:sz w:val="20"/>
          <w:szCs w:val="22"/>
          <w:lang w:eastAsia="fr-FR"/>
        </w:rPr>
        <w:t>, dans le cadre du projet d’émergence, à :</w:t>
      </w:r>
    </w:p>
    <w:p w:rsidR="00976A12" w:rsidRPr="00157207" w:rsidRDefault="00976A12" w:rsidP="00976A12">
      <w:pPr>
        <w:numPr>
          <w:ilvl w:val="0"/>
          <w:numId w:val="2"/>
        </w:numPr>
        <w:autoSpaceDN/>
        <w:spacing w:before="100"/>
        <w:rPr>
          <w:rFonts w:ascii="Marianne" w:eastAsia="Helvetica" w:hAnsi="Marianne"/>
          <w:sz w:val="20"/>
          <w:szCs w:val="22"/>
        </w:rPr>
      </w:pPr>
      <w:r w:rsidRPr="00157207">
        <w:rPr>
          <w:rFonts w:ascii="Marianne" w:eastAsia="Helvetica" w:hAnsi="Marianne"/>
          <w:sz w:val="20"/>
          <w:szCs w:val="22"/>
        </w:rPr>
        <w:t xml:space="preserve">Accompagner la structuration du groupe et du projet (mobilisation des agriculteurs fondateurs et de nouveaux le cas échéant, organisation de réunions collectives) dans </w:t>
      </w:r>
      <w:r w:rsidRPr="00157207">
        <w:rPr>
          <w:rFonts w:ascii="Marianne" w:hAnsi="Marianne"/>
          <w:sz w:val="20"/>
          <w:szCs w:val="22"/>
        </w:rPr>
        <w:t>l’optique</w:t>
      </w:r>
      <w:r w:rsidRPr="00157207">
        <w:rPr>
          <w:rFonts w:ascii="Marianne" w:eastAsia="Helvetica" w:hAnsi="Marianne"/>
          <w:sz w:val="20"/>
          <w:szCs w:val="22"/>
        </w:rPr>
        <w:t xml:space="preserve"> de créer un GIEE</w:t>
      </w:r>
      <w:r w:rsidR="00157207">
        <w:rPr>
          <w:rFonts w:ascii="Marianne" w:eastAsia="Helvetica" w:hAnsi="Marianne"/>
          <w:sz w:val="20"/>
          <w:szCs w:val="22"/>
        </w:rPr>
        <w:t xml:space="preserve"> </w:t>
      </w:r>
      <w:r w:rsidRPr="00157207">
        <w:rPr>
          <w:rFonts w:ascii="Marianne" w:eastAsia="Helvetica" w:hAnsi="Marianne"/>
          <w:sz w:val="20"/>
          <w:szCs w:val="22"/>
        </w:rPr>
        <w:t>;</w:t>
      </w:r>
    </w:p>
    <w:p w:rsidR="00976A12" w:rsidRPr="00157207" w:rsidRDefault="00976A12" w:rsidP="00976A12">
      <w:pPr>
        <w:numPr>
          <w:ilvl w:val="0"/>
          <w:numId w:val="2"/>
        </w:numPr>
        <w:spacing w:before="100"/>
        <w:rPr>
          <w:rFonts w:ascii="Marianne" w:eastAsia="Helvetica" w:hAnsi="Marianne"/>
          <w:sz w:val="20"/>
          <w:szCs w:val="22"/>
        </w:rPr>
      </w:pPr>
      <w:r w:rsidRPr="00157207">
        <w:rPr>
          <w:rFonts w:ascii="Marianne" w:eastAsia="Helvetica" w:hAnsi="Marianne"/>
          <w:sz w:val="20"/>
          <w:szCs w:val="22"/>
        </w:rPr>
        <w:t>Réaliser les diagnostics d’exploitation individuels pour l’ensemble du groupe avant la fin de la phase d’émergence ;</w:t>
      </w:r>
    </w:p>
    <w:p w:rsidR="007D4636" w:rsidRPr="00157207" w:rsidRDefault="00976A12" w:rsidP="007D4636">
      <w:pPr>
        <w:numPr>
          <w:ilvl w:val="0"/>
          <w:numId w:val="2"/>
        </w:numPr>
        <w:autoSpaceDN/>
        <w:spacing w:before="100"/>
        <w:rPr>
          <w:rFonts w:ascii="Marianne" w:eastAsia="Helvetica" w:hAnsi="Marianne"/>
          <w:sz w:val="20"/>
          <w:szCs w:val="22"/>
        </w:rPr>
      </w:pPr>
      <w:r w:rsidRPr="00157207">
        <w:rPr>
          <w:rFonts w:ascii="Marianne" w:eastAsia="Helvetica" w:hAnsi="Marianne"/>
          <w:sz w:val="20"/>
          <w:szCs w:val="22"/>
        </w:rPr>
        <w:t xml:space="preserve">Organiser et proposer au groupe au minimum un événement technique sur la thématique du projet. </w:t>
      </w:r>
      <w:r w:rsidRPr="00157207">
        <w:rPr>
          <w:rFonts w:ascii="Marianne" w:hAnsi="Marianne"/>
          <w:sz w:val="20"/>
          <w:szCs w:val="22"/>
        </w:rPr>
        <w:t xml:space="preserve">Il peut s’agir d’une formation, d’un colloque, d’un voyage d’étude, d’une visite d’exploitation, d’une journée portes ouvertes ou de démonstrations portant sur la thématique visée dans le projet. </w:t>
      </w:r>
    </w:p>
    <w:p w:rsidR="00976A12" w:rsidRPr="00157207" w:rsidRDefault="00976A12" w:rsidP="007D4636">
      <w:pPr>
        <w:autoSpaceDN/>
        <w:spacing w:before="100"/>
        <w:ind w:left="720"/>
        <w:rPr>
          <w:rFonts w:ascii="Marianne" w:eastAsia="Helvetica" w:hAnsi="Marianne"/>
          <w:sz w:val="20"/>
          <w:szCs w:val="22"/>
        </w:rPr>
      </w:pPr>
      <w:r w:rsidRPr="00157207">
        <w:rPr>
          <w:rFonts w:ascii="Marianne" w:hAnsi="Marianne"/>
          <w:sz w:val="20"/>
          <w:szCs w:val="22"/>
        </w:rPr>
        <w:t>Ces événements peuvent notamment être organisés en lien avec les groupes déjà reconnus ou en cours de reconnaissance DEPHY ou GIEE, dans la logique de transfert et de diffusion des bonnes pratiques.</w:t>
      </w:r>
    </w:p>
    <w:p w:rsidR="00976A12" w:rsidRPr="00157207" w:rsidRDefault="00976A12" w:rsidP="00976A12">
      <w:pPr>
        <w:pStyle w:val="NormalWeb"/>
        <w:numPr>
          <w:ilvl w:val="0"/>
          <w:numId w:val="2"/>
        </w:numPr>
        <w:rPr>
          <w:rFonts w:ascii="Marianne" w:hAnsi="Marianne"/>
        </w:rPr>
      </w:pPr>
      <w:r w:rsidRPr="00157207">
        <w:rPr>
          <w:rFonts w:ascii="Marianne" w:hAnsi="Marianne" w:cs="Arial"/>
          <w:sz w:val="20"/>
          <w:szCs w:val="22"/>
        </w:rPr>
        <w:t>Si la dynamique du groupe le permet, encourager la diffusion d’articles de presse y compris sur le Blog régional Ecophyto Hauts-de-France concernant les perspectives et premières initiatives agro</w:t>
      </w:r>
      <w:r w:rsidR="007D4636" w:rsidRPr="00157207">
        <w:rPr>
          <w:rFonts w:ascii="Marianne" w:hAnsi="Marianne" w:cs="Arial"/>
          <w:sz w:val="20"/>
          <w:szCs w:val="22"/>
        </w:rPr>
        <w:t>-</w:t>
      </w:r>
      <w:r w:rsidRPr="00157207">
        <w:rPr>
          <w:rFonts w:ascii="Marianne" w:hAnsi="Marianne" w:cs="Arial"/>
          <w:sz w:val="20"/>
          <w:szCs w:val="22"/>
        </w:rPr>
        <w:t>écologiques du collectif ;</w:t>
      </w:r>
      <w:r w:rsidRPr="00157207">
        <w:rPr>
          <w:rFonts w:ascii="Marianne" w:hAnsi="Marianne"/>
          <w:sz w:val="20"/>
          <w:szCs w:val="22"/>
        </w:rPr>
        <w:t xml:space="preserve"> </w:t>
      </w:r>
      <w:hyperlink r:id="rId7" w:history="1">
        <w:r w:rsidRPr="00157207">
          <w:rPr>
            <w:rFonts w:ascii="Marianne" w:hAnsi="Marianne" w:cs="Arial"/>
            <w:sz w:val="20"/>
            <w:szCs w:val="22"/>
            <w:u w:val="single"/>
          </w:rPr>
          <w:t>https://blog-ecophytohautsdefrance.fr/</w:t>
        </w:r>
      </w:hyperlink>
      <w:r w:rsidRPr="00157207">
        <w:rPr>
          <w:rFonts w:ascii="Marianne" w:hAnsi="Marianne" w:cs="Arial"/>
          <w:sz w:val="20"/>
          <w:szCs w:val="22"/>
          <w:u w:val="single"/>
        </w:rPr>
        <w:t> </w:t>
      </w:r>
    </w:p>
    <w:p w:rsidR="007D4636" w:rsidRPr="00157207" w:rsidRDefault="00976A12" w:rsidP="007D4636">
      <w:pPr>
        <w:numPr>
          <w:ilvl w:val="0"/>
          <w:numId w:val="2"/>
        </w:numPr>
        <w:suppressAutoHyphens w:val="0"/>
        <w:autoSpaceDN/>
        <w:spacing w:before="113"/>
        <w:textAlignment w:val="auto"/>
        <w:rPr>
          <w:rFonts w:ascii="Marianne" w:eastAsia="Times New Roman" w:hAnsi="Marianne"/>
          <w:sz w:val="20"/>
          <w:szCs w:val="22"/>
          <w:lang w:eastAsia="fr-FR"/>
        </w:rPr>
      </w:pPr>
      <w:r w:rsidRPr="00157207">
        <w:rPr>
          <w:rFonts w:ascii="Marianne" w:hAnsi="Marianne"/>
          <w:sz w:val="20"/>
          <w:szCs w:val="22"/>
        </w:rPr>
        <w:t>Établir à l’issue de la phase d’émergence un projet et un plan d’actions</w:t>
      </w:r>
      <w:r w:rsidR="007D4636" w:rsidRPr="00157207">
        <w:rPr>
          <w:rFonts w:ascii="Marianne" w:hAnsi="Marianne"/>
          <w:sz w:val="20"/>
          <w:szCs w:val="22"/>
        </w:rPr>
        <w:t xml:space="preserve"> </w:t>
      </w:r>
      <w:r w:rsidR="007D4636" w:rsidRPr="00157207">
        <w:rPr>
          <w:rFonts w:ascii="Marianne" w:eastAsia="Times New Roman" w:hAnsi="Marianne"/>
          <w:sz w:val="20"/>
          <w:szCs w:val="22"/>
          <w:lang w:eastAsia="fr-FR"/>
        </w:rPr>
        <w:t>et d’investissements envisagé pour le dépôt du futur projet pluriannuel ;</w:t>
      </w:r>
    </w:p>
    <w:p w:rsidR="00976A12" w:rsidRPr="00157207" w:rsidRDefault="00976A12" w:rsidP="00976A12">
      <w:pPr>
        <w:numPr>
          <w:ilvl w:val="0"/>
          <w:numId w:val="2"/>
        </w:numPr>
        <w:autoSpaceDN/>
        <w:spacing w:before="100"/>
        <w:rPr>
          <w:rFonts w:ascii="Marianne" w:hAnsi="Marianne"/>
          <w:sz w:val="20"/>
          <w:szCs w:val="22"/>
        </w:rPr>
      </w:pPr>
      <w:r w:rsidRPr="00157207">
        <w:rPr>
          <w:rFonts w:ascii="Marianne" w:hAnsi="Marianne"/>
          <w:sz w:val="20"/>
          <w:szCs w:val="22"/>
        </w:rPr>
        <w:t>Préciser en fin de projet les perspectives quant à une candidature en tant que GIEE ;</w:t>
      </w:r>
    </w:p>
    <w:p w:rsidR="00976A12" w:rsidRPr="00157207" w:rsidRDefault="00976A12" w:rsidP="00976A12">
      <w:pPr>
        <w:numPr>
          <w:ilvl w:val="0"/>
          <w:numId w:val="2"/>
        </w:numPr>
        <w:autoSpaceDN/>
        <w:spacing w:before="100"/>
        <w:rPr>
          <w:rFonts w:ascii="Marianne" w:hAnsi="Marianne"/>
          <w:sz w:val="20"/>
          <w:szCs w:val="22"/>
        </w:rPr>
      </w:pPr>
      <w:r w:rsidRPr="00157207">
        <w:rPr>
          <w:rFonts w:ascii="Marianne" w:hAnsi="Marianne"/>
          <w:sz w:val="20"/>
          <w:szCs w:val="22"/>
        </w:rPr>
        <w:t>Informer la DRAAF et l'Agence de l'eau concernée de toute modification des informations fournies dans le présent dossier.</w:t>
      </w:r>
    </w:p>
    <w:p w:rsidR="000A374B" w:rsidRPr="00157207" w:rsidRDefault="000A374B" w:rsidP="000A374B">
      <w:pPr>
        <w:pStyle w:val="LO-Normal1"/>
        <w:widowControl/>
        <w:suppressAutoHyphens w:val="0"/>
        <w:spacing w:before="100"/>
        <w:jc w:val="both"/>
        <w:rPr>
          <w:rFonts w:ascii="Marianne" w:eastAsia="Times New Roman" w:hAnsi="Marianne"/>
          <w:sz w:val="20"/>
          <w:lang w:eastAsia="fr-FR"/>
        </w:rPr>
      </w:pPr>
    </w:p>
    <w:p w:rsidR="000A374B" w:rsidRPr="00157207" w:rsidRDefault="000A374B" w:rsidP="000A374B">
      <w:pPr>
        <w:rPr>
          <w:rFonts w:ascii="Marianne" w:hAnsi="Marianne"/>
          <w:sz w:val="20"/>
          <w:szCs w:val="22"/>
        </w:rPr>
      </w:pPr>
    </w:p>
    <w:p w:rsidR="000A374B" w:rsidRPr="00157207" w:rsidRDefault="000A374B" w:rsidP="000A374B">
      <w:pPr>
        <w:suppressAutoHyphens w:val="0"/>
        <w:rPr>
          <w:rFonts w:ascii="Marianne" w:hAnsi="Marianne"/>
          <w:sz w:val="20"/>
          <w:szCs w:val="22"/>
        </w:rPr>
      </w:pPr>
      <w:r w:rsidRPr="00157207">
        <w:rPr>
          <w:rFonts w:ascii="Marianne" w:eastAsia="Times New Roman" w:hAnsi="Marianne"/>
          <w:sz w:val="20"/>
          <w:szCs w:val="22"/>
          <w:lang w:eastAsia="fr-FR"/>
        </w:rPr>
        <w:t>Fait à ________________________________ le ______________</w:t>
      </w:r>
    </w:p>
    <w:p w:rsidR="000A374B" w:rsidRPr="00157207" w:rsidRDefault="000A374B" w:rsidP="000A374B">
      <w:pPr>
        <w:suppressAutoHyphens w:val="0"/>
        <w:rPr>
          <w:rFonts w:ascii="Marianne" w:eastAsia="Times New Roman" w:hAnsi="Marianne"/>
          <w:sz w:val="20"/>
          <w:szCs w:val="22"/>
          <w:lang w:eastAsia="fr-FR"/>
        </w:rPr>
      </w:pPr>
    </w:p>
    <w:p w:rsidR="000A374B" w:rsidRPr="00157207" w:rsidRDefault="000A374B" w:rsidP="000A374B">
      <w:pPr>
        <w:suppressAutoHyphens w:val="0"/>
        <w:rPr>
          <w:rFonts w:ascii="Marianne" w:hAnsi="Marianne"/>
          <w:sz w:val="20"/>
          <w:szCs w:val="22"/>
        </w:rPr>
      </w:pPr>
      <w:r w:rsidRPr="00157207">
        <w:rPr>
          <w:rFonts w:ascii="Marianne" w:eastAsia="Times New Roman" w:hAnsi="Marianne"/>
          <w:sz w:val="20"/>
          <w:szCs w:val="22"/>
          <w:lang w:eastAsia="fr-FR"/>
        </w:rPr>
        <w:t xml:space="preserve">Signature de l’animateur </w:t>
      </w:r>
      <w:r w:rsidRPr="00157207">
        <w:rPr>
          <w:rFonts w:ascii="Marianne" w:eastAsia="Times New Roman" w:hAnsi="Marianne"/>
          <w:i/>
          <w:sz w:val="20"/>
          <w:szCs w:val="22"/>
          <w:lang w:eastAsia="fr-FR"/>
        </w:rPr>
        <w:t>(Nom et Prénom) :</w:t>
      </w:r>
    </w:p>
    <w:p w:rsidR="000A374B" w:rsidRPr="00157207" w:rsidRDefault="000A374B" w:rsidP="000A374B">
      <w:pPr>
        <w:suppressAutoHyphens w:val="0"/>
        <w:rPr>
          <w:rFonts w:ascii="Marianne" w:eastAsia="Times New Roman" w:hAnsi="Marianne"/>
          <w:sz w:val="20"/>
          <w:szCs w:val="22"/>
          <w:lang w:eastAsia="fr-FR"/>
        </w:rPr>
      </w:pPr>
    </w:p>
    <w:p w:rsidR="000A374B" w:rsidRPr="00157207" w:rsidRDefault="000A374B" w:rsidP="000A374B">
      <w:pPr>
        <w:suppressAutoHyphens w:val="0"/>
        <w:rPr>
          <w:rFonts w:ascii="Marianne" w:eastAsia="Times New Roman" w:hAnsi="Marianne"/>
          <w:sz w:val="20"/>
          <w:szCs w:val="22"/>
          <w:lang w:eastAsia="fr-FR"/>
        </w:rPr>
      </w:pPr>
    </w:p>
    <w:p w:rsidR="000A374B" w:rsidRPr="00157207" w:rsidRDefault="000A374B" w:rsidP="000A374B">
      <w:pPr>
        <w:suppressAutoHyphens w:val="0"/>
        <w:rPr>
          <w:rFonts w:ascii="Marianne" w:eastAsia="Times New Roman" w:hAnsi="Marianne"/>
          <w:sz w:val="20"/>
          <w:szCs w:val="22"/>
          <w:lang w:eastAsia="fr-FR"/>
        </w:rPr>
      </w:pPr>
    </w:p>
    <w:p w:rsidR="000A374B" w:rsidRPr="00157207" w:rsidRDefault="000A374B" w:rsidP="000A374B">
      <w:pPr>
        <w:suppressAutoHyphens w:val="0"/>
        <w:rPr>
          <w:rFonts w:ascii="Marianne" w:hAnsi="Marianne"/>
          <w:sz w:val="20"/>
          <w:szCs w:val="22"/>
        </w:rPr>
      </w:pPr>
      <w:r w:rsidRPr="00157207">
        <w:rPr>
          <w:rFonts w:ascii="Marianne" w:eastAsia="Times New Roman" w:hAnsi="Marianne"/>
          <w:sz w:val="20"/>
          <w:szCs w:val="22"/>
          <w:lang w:eastAsia="fr-FR"/>
        </w:rPr>
        <w:t>Signature de la structure d’accompagnement :</w:t>
      </w:r>
    </w:p>
    <w:p w:rsidR="000A374B" w:rsidRPr="00157207" w:rsidRDefault="000A374B" w:rsidP="000A374B">
      <w:pPr>
        <w:suppressAutoHyphens w:val="0"/>
        <w:rPr>
          <w:rFonts w:ascii="Marianne" w:hAnsi="Marianne"/>
          <w:sz w:val="20"/>
          <w:szCs w:val="22"/>
        </w:rPr>
      </w:pPr>
      <w:r w:rsidRPr="00157207">
        <w:rPr>
          <w:rFonts w:ascii="Marianne" w:eastAsia="Times New Roman" w:hAnsi="Marianne"/>
          <w:i/>
          <w:sz w:val="20"/>
          <w:szCs w:val="22"/>
          <w:lang w:eastAsia="fr-FR"/>
        </w:rPr>
        <w:t>(Nom et Prénom du représentant légal de la structure, cachet)</w:t>
      </w:r>
    </w:p>
    <w:p w:rsidR="003E1650" w:rsidRPr="00157207" w:rsidRDefault="003E1650">
      <w:pPr>
        <w:rPr>
          <w:rFonts w:ascii="Marianne" w:hAnsi="Marianne"/>
          <w:sz w:val="20"/>
        </w:rPr>
      </w:pPr>
    </w:p>
    <w:sectPr w:rsidR="003E1650" w:rsidRPr="0015720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CDF" w:rsidRDefault="006A2CDF" w:rsidP="006A2CDF">
      <w:r>
        <w:separator/>
      </w:r>
    </w:p>
  </w:endnote>
  <w:endnote w:type="continuationSeparator" w:id="0">
    <w:p w:rsidR="006A2CDF" w:rsidRDefault="006A2CDF" w:rsidP="006A2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swiss"/>
    <w:pitch w:val="variable"/>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CDF" w:rsidRDefault="006A2CDF">
    <w:pPr>
      <w:pStyle w:val="Pieddepage"/>
    </w:pPr>
    <w:r>
      <w:rPr>
        <w:i/>
        <w:iCs/>
        <w:color w:val="B2B2B2"/>
        <w:sz w:val="20"/>
      </w:rPr>
      <w:t xml:space="preserve">AAP </w:t>
    </w:r>
    <w:r w:rsidRPr="00C40270">
      <w:rPr>
        <w:i/>
        <w:iCs/>
        <w:color w:val="B2B2B2"/>
        <w:sz w:val="20"/>
      </w:rPr>
      <w:t xml:space="preserve">– Collectifs locaux d’agriculteurs en Hauts-de-France – </w:t>
    </w:r>
    <w:r w:rsidRPr="00C40270">
      <w:rPr>
        <w:b/>
        <w:bCs/>
        <w:i/>
        <w:iCs/>
        <w:color w:val="B2B2B2"/>
        <w:sz w:val="20"/>
      </w:rPr>
      <w:t>volet « émergence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CDF" w:rsidRDefault="006A2CDF" w:rsidP="006A2CDF">
      <w:r>
        <w:separator/>
      </w:r>
    </w:p>
  </w:footnote>
  <w:footnote w:type="continuationSeparator" w:id="0">
    <w:p w:rsidR="006A2CDF" w:rsidRDefault="006A2CDF" w:rsidP="006A2C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4"/>
    <w:lvl w:ilvl="0">
      <w:start w:val="1"/>
      <w:numFmt w:val="bullet"/>
      <w:lvlText w:val=""/>
      <w:lvlJc w:val="left"/>
      <w:pPr>
        <w:tabs>
          <w:tab w:val="num" w:pos="720"/>
        </w:tabs>
        <w:ind w:left="720" w:hanging="360"/>
      </w:pPr>
      <w:rPr>
        <w:rFonts w:ascii="Wingdings" w:hAnsi="Wingdings" w:cs="Wingdings"/>
        <w:sz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sz w:val="24"/>
      </w:rPr>
    </w:lvl>
    <w:lvl w:ilvl="3">
      <w:start w:val="1"/>
      <w:numFmt w:val="bullet"/>
      <w:lvlText w:val=""/>
      <w:lvlJc w:val="left"/>
      <w:pPr>
        <w:tabs>
          <w:tab w:val="num" w:pos="2880"/>
        </w:tabs>
        <w:ind w:left="2880" w:hanging="360"/>
      </w:pPr>
      <w:rPr>
        <w:rFonts w:ascii="Symbol" w:hAnsi="Symbol" w:cs="Symbol"/>
        <w:sz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sz w:val="24"/>
      </w:rPr>
    </w:lvl>
    <w:lvl w:ilvl="6">
      <w:start w:val="1"/>
      <w:numFmt w:val="bullet"/>
      <w:lvlText w:val=""/>
      <w:lvlJc w:val="left"/>
      <w:pPr>
        <w:tabs>
          <w:tab w:val="num" w:pos="5040"/>
        </w:tabs>
        <w:ind w:left="5040" w:hanging="360"/>
      </w:pPr>
      <w:rPr>
        <w:rFonts w:ascii="Symbol" w:hAnsi="Symbol" w:cs="Symbol"/>
        <w:sz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sz w:val="24"/>
      </w:rPr>
    </w:lvl>
  </w:abstractNum>
  <w:abstractNum w:abstractNumId="1" w15:restartNumberingAfterBreak="0">
    <w:nsid w:val="1234119D"/>
    <w:multiLevelType w:val="multilevel"/>
    <w:tmpl w:val="CB6EBEE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4B"/>
    <w:rsid w:val="000A374B"/>
    <w:rsid w:val="00157207"/>
    <w:rsid w:val="003E1650"/>
    <w:rsid w:val="006A2CDF"/>
    <w:rsid w:val="007D4636"/>
    <w:rsid w:val="00976A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81C4D"/>
  <w15:chartTrackingRefBased/>
  <w15:docId w15:val="{CDC04F81-C9DA-437A-8896-CA0B833D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74B"/>
    <w:pPr>
      <w:suppressAutoHyphens/>
      <w:autoSpaceDN w:val="0"/>
      <w:spacing w:after="0" w:line="240" w:lineRule="auto"/>
      <w:jc w:val="both"/>
      <w:textAlignment w:val="baseline"/>
    </w:pPr>
    <w:rPr>
      <w:rFonts w:ascii="Arial" w:eastAsia="Arial" w:hAnsi="Arial" w:cs="Arial"/>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rsid w:val="000A374B"/>
  </w:style>
  <w:style w:type="paragraph" w:customStyle="1" w:styleId="LO-Normal1">
    <w:name w:val="LO-Normal1"/>
    <w:rsid w:val="000A374B"/>
    <w:pPr>
      <w:widowControl w:val="0"/>
      <w:suppressAutoHyphens/>
      <w:spacing w:after="0" w:line="276" w:lineRule="auto"/>
    </w:pPr>
    <w:rPr>
      <w:rFonts w:ascii="Arial" w:eastAsia="Calibri" w:hAnsi="Arial" w:cs="Arial"/>
      <w:color w:val="00000A"/>
      <w:kern w:val="1"/>
      <w:sz w:val="24"/>
      <w:lang w:eastAsia="zh-CN"/>
    </w:rPr>
  </w:style>
  <w:style w:type="paragraph" w:styleId="En-tte">
    <w:name w:val="header"/>
    <w:basedOn w:val="Normal"/>
    <w:link w:val="En-tteCar"/>
    <w:uiPriority w:val="99"/>
    <w:unhideWhenUsed/>
    <w:rsid w:val="006A2CDF"/>
    <w:pPr>
      <w:tabs>
        <w:tab w:val="center" w:pos="4513"/>
        <w:tab w:val="right" w:pos="9026"/>
      </w:tabs>
    </w:pPr>
  </w:style>
  <w:style w:type="character" w:customStyle="1" w:styleId="En-tteCar">
    <w:name w:val="En-tête Car"/>
    <w:basedOn w:val="Policepardfaut"/>
    <w:link w:val="En-tte"/>
    <w:uiPriority w:val="99"/>
    <w:rsid w:val="006A2CDF"/>
    <w:rPr>
      <w:rFonts w:ascii="Arial" w:eastAsia="Arial" w:hAnsi="Arial" w:cs="Arial"/>
      <w:szCs w:val="20"/>
      <w:lang w:eastAsia="zh-CN"/>
    </w:rPr>
  </w:style>
  <w:style w:type="paragraph" w:styleId="Pieddepage">
    <w:name w:val="footer"/>
    <w:basedOn w:val="Normal"/>
    <w:link w:val="PieddepageCar"/>
    <w:uiPriority w:val="99"/>
    <w:unhideWhenUsed/>
    <w:rsid w:val="006A2CDF"/>
    <w:pPr>
      <w:tabs>
        <w:tab w:val="center" w:pos="4513"/>
        <w:tab w:val="right" w:pos="9026"/>
      </w:tabs>
    </w:pPr>
  </w:style>
  <w:style w:type="character" w:customStyle="1" w:styleId="PieddepageCar">
    <w:name w:val="Pied de page Car"/>
    <w:basedOn w:val="Policepardfaut"/>
    <w:link w:val="Pieddepage"/>
    <w:uiPriority w:val="99"/>
    <w:rsid w:val="006A2CDF"/>
    <w:rPr>
      <w:rFonts w:ascii="Arial" w:eastAsia="Arial" w:hAnsi="Arial" w:cs="Arial"/>
      <w:szCs w:val="20"/>
      <w:lang w:eastAsia="zh-CN"/>
    </w:rPr>
  </w:style>
  <w:style w:type="paragraph" w:styleId="NormalWeb">
    <w:name w:val="Normal (Web)"/>
    <w:basedOn w:val="Normal"/>
    <w:uiPriority w:val="99"/>
    <w:rsid w:val="00976A12"/>
    <w:pPr>
      <w:spacing w:before="100" w:after="100"/>
    </w:pPr>
    <w:rPr>
      <w:rFonts w:ascii="Arial Unicode MS" w:eastAsia="Arial Unicode MS" w:hAnsi="Arial Unicode MS" w:cs="Arial Unicode MS"/>
      <w:szCs w:val="24"/>
    </w:rPr>
  </w:style>
  <w:style w:type="paragraph" w:styleId="Paragraphedeliste">
    <w:name w:val="List Paragraph"/>
    <w:basedOn w:val="Normal"/>
    <w:uiPriority w:val="34"/>
    <w:qFormat/>
    <w:rsid w:val="007D46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log-ecophytohautsdefranc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311</Words>
  <Characters>1711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CARLIN</dc:creator>
  <cp:keywords/>
  <dc:description/>
  <cp:lastModifiedBy>Augustin BEAUVY</cp:lastModifiedBy>
  <cp:revision>5</cp:revision>
  <dcterms:created xsi:type="dcterms:W3CDTF">2021-03-02T16:03:00Z</dcterms:created>
  <dcterms:modified xsi:type="dcterms:W3CDTF">2025-02-03T10:15:00Z</dcterms:modified>
</cp:coreProperties>
</file>