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331" w:rsidRPr="001C4F57" w:rsidRDefault="001C4F57" w:rsidP="00424331">
      <w:pPr>
        <w:jc w:val="center"/>
        <w:rPr>
          <w:rFonts w:ascii="Marianne" w:hAnsi="Marianne"/>
          <w:b/>
          <w:bCs/>
          <w:sz w:val="24"/>
          <w:szCs w:val="22"/>
        </w:rPr>
      </w:pPr>
      <w:r w:rsidRPr="001C4F57">
        <w:rPr>
          <w:rFonts w:ascii="Marianne" w:hAnsi="Marianne"/>
          <w:b/>
          <w:bCs/>
          <w:sz w:val="24"/>
          <w:szCs w:val="22"/>
        </w:rPr>
        <w:t>ENGAGEMENTS DES AGRICULTEURS DU GROUPE EMERGENT</w:t>
      </w:r>
    </w:p>
    <w:p w:rsidR="00424331" w:rsidRPr="001C4F57" w:rsidRDefault="00424331" w:rsidP="00424331">
      <w:pPr>
        <w:jc w:val="center"/>
        <w:rPr>
          <w:rFonts w:ascii="Marianne" w:hAnsi="Marianne"/>
          <w:b/>
          <w:bCs/>
          <w:sz w:val="20"/>
          <w:szCs w:val="22"/>
        </w:rPr>
      </w:pPr>
    </w:p>
    <w:p w:rsidR="00424331" w:rsidRPr="001C4F57" w:rsidRDefault="00424331" w:rsidP="00424331">
      <w:pPr>
        <w:pStyle w:val="Contenudecadre"/>
        <w:rPr>
          <w:rFonts w:ascii="Marianne" w:hAnsi="Marianne"/>
          <w:sz w:val="22"/>
        </w:rPr>
      </w:pPr>
      <w:r w:rsidRPr="001C4F57">
        <w:rPr>
          <w:rFonts w:ascii="Marianne" w:hAnsi="Marianne"/>
          <w:sz w:val="22"/>
          <w:szCs w:val="22"/>
        </w:rPr>
        <w:cr/>
      </w:r>
      <w:r w:rsidRPr="001C4F57">
        <w:rPr>
          <w:rFonts w:ascii="Marianne" w:hAnsi="Marianne"/>
          <w:i/>
          <w:iCs/>
          <w:color w:val="FF00CC"/>
          <w:sz w:val="22"/>
        </w:rPr>
        <w:t>(À dupliquer autant que de besoin)</w:t>
      </w:r>
    </w:p>
    <w:p w:rsidR="00424331" w:rsidRPr="001C4F57" w:rsidRDefault="00424331" w:rsidP="00424331">
      <w:pPr>
        <w:jc w:val="left"/>
        <w:rPr>
          <w:rFonts w:ascii="Marianne" w:hAnsi="Marianne"/>
          <w:sz w:val="20"/>
          <w:szCs w:val="22"/>
        </w:rPr>
      </w:pPr>
    </w:p>
    <w:p w:rsidR="00424331" w:rsidRPr="001C4F57" w:rsidRDefault="00424331" w:rsidP="00424331">
      <w:pPr>
        <w:jc w:val="left"/>
        <w:rPr>
          <w:rFonts w:ascii="Marianne" w:hAnsi="Marianne"/>
          <w:sz w:val="20"/>
          <w:szCs w:val="22"/>
        </w:rPr>
      </w:pPr>
    </w:p>
    <w:p w:rsidR="00424331" w:rsidRPr="001C4F57" w:rsidRDefault="00424331" w:rsidP="00424331">
      <w:pPr>
        <w:jc w:val="left"/>
        <w:rPr>
          <w:rFonts w:ascii="Marianne" w:hAnsi="Marianne"/>
          <w:b/>
          <w:bCs/>
          <w:color w:val="000000" w:themeColor="text1"/>
          <w:sz w:val="20"/>
          <w:szCs w:val="22"/>
        </w:rPr>
      </w:pPr>
      <w:r w:rsidRPr="001C4F57">
        <w:rPr>
          <w:rFonts w:ascii="Marianne" w:hAnsi="Marianne"/>
          <w:b/>
          <w:bCs/>
          <w:color w:val="000000" w:themeColor="text1"/>
          <w:sz w:val="20"/>
          <w:szCs w:val="22"/>
        </w:rPr>
        <w:t xml:space="preserve">Structure porteuse </w:t>
      </w:r>
      <w:r w:rsidRPr="001C4F57">
        <w:rPr>
          <w:rFonts w:ascii="Marianne" w:eastAsia="Times New Roman" w:hAnsi="Marianne"/>
          <w:sz w:val="20"/>
          <w:szCs w:val="22"/>
          <w:lang w:eastAsia="fr-FR"/>
        </w:rPr>
        <w:t>(nom)</w:t>
      </w:r>
      <w:r w:rsidRPr="001C4F57">
        <w:rPr>
          <w:rFonts w:ascii="Marianne" w:hAnsi="Marianne"/>
          <w:b/>
          <w:bCs/>
          <w:color w:val="000000" w:themeColor="text1"/>
          <w:sz w:val="20"/>
          <w:szCs w:val="22"/>
        </w:rPr>
        <w:t> </w:t>
      </w:r>
      <w:r w:rsidRPr="001C4F57">
        <w:rPr>
          <w:rFonts w:ascii="Marianne" w:hAnsi="Marianne"/>
          <w:bCs/>
          <w:color w:val="000000" w:themeColor="text1"/>
          <w:sz w:val="20"/>
          <w:szCs w:val="22"/>
        </w:rPr>
        <w:t>: …………………………………………………………………………………</w:t>
      </w:r>
    </w:p>
    <w:p w:rsidR="00424331" w:rsidRPr="001C4F57" w:rsidRDefault="00424331" w:rsidP="00424331">
      <w:pPr>
        <w:suppressAutoHyphens w:val="0"/>
        <w:spacing w:after="120"/>
        <w:jc w:val="left"/>
        <w:rPr>
          <w:rFonts w:ascii="Marianne" w:eastAsia="Times New Roman" w:hAnsi="Marianne"/>
          <w:sz w:val="20"/>
          <w:szCs w:val="22"/>
          <w:lang w:eastAsia="fr-FR"/>
        </w:rPr>
      </w:pPr>
      <w:r w:rsidRPr="001C4F57">
        <w:rPr>
          <w:rFonts w:ascii="Marianne" w:hAnsi="Marianne"/>
          <w:b/>
          <w:bCs/>
          <w:color w:val="000000" w:themeColor="text1"/>
          <w:sz w:val="20"/>
          <w:szCs w:val="22"/>
        </w:rPr>
        <w:t xml:space="preserve">Projet </w:t>
      </w:r>
      <w:r w:rsidRPr="001C4F57">
        <w:rPr>
          <w:rFonts w:ascii="Marianne" w:eastAsia="Times New Roman" w:hAnsi="Marianne"/>
          <w:sz w:val="20"/>
          <w:szCs w:val="22"/>
          <w:lang w:eastAsia="fr-FR"/>
        </w:rPr>
        <w:t xml:space="preserve">(intitulé du projet) : </w:t>
      </w:r>
      <w:r w:rsidRPr="001C4F57">
        <w:rPr>
          <w:rFonts w:ascii="Marianne" w:hAnsi="Marianne"/>
          <w:bCs/>
          <w:color w:val="000000" w:themeColor="text1"/>
          <w:sz w:val="20"/>
          <w:szCs w:val="22"/>
        </w:rPr>
        <w:t>………………………………………….</w:t>
      </w:r>
    </w:p>
    <w:p w:rsidR="00424331" w:rsidRPr="001C4F57" w:rsidRDefault="00424331" w:rsidP="00424331">
      <w:pPr>
        <w:suppressAutoHyphens w:val="0"/>
        <w:spacing w:after="120"/>
        <w:jc w:val="left"/>
        <w:rPr>
          <w:rFonts w:ascii="Marianne" w:eastAsia="Times New Roman" w:hAnsi="Marianne"/>
          <w:sz w:val="20"/>
          <w:szCs w:val="22"/>
          <w:lang w:eastAsia="fr-FR"/>
        </w:rPr>
      </w:pPr>
    </w:p>
    <w:p w:rsidR="00424331" w:rsidRPr="001C4F57" w:rsidRDefault="00424331" w:rsidP="00424331">
      <w:pPr>
        <w:rPr>
          <w:rFonts w:ascii="Marianne" w:hAnsi="Marianne"/>
          <w:color w:val="000000" w:themeColor="text1"/>
          <w:sz w:val="20"/>
          <w:szCs w:val="22"/>
        </w:rPr>
      </w:pPr>
      <w:r w:rsidRPr="001C4F57">
        <w:rPr>
          <w:rFonts w:ascii="Marianne" w:hAnsi="Marianne"/>
          <w:color w:val="000000" w:themeColor="text1"/>
          <w:sz w:val="20"/>
          <w:szCs w:val="22"/>
        </w:rPr>
        <w:t>En signant ce document, je m’engage, en tant qu’agriculteur du groupe « </w:t>
      </w:r>
      <w:r w:rsidRPr="001C4F57">
        <w:rPr>
          <w:rFonts w:ascii="Marianne" w:hAnsi="Marianne"/>
          <w:b/>
          <w:color w:val="000000" w:themeColor="text1"/>
          <w:sz w:val="20"/>
          <w:szCs w:val="22"/>
        </w:rPr>
        <w:t>émergent</w:t>
      </w:r>
      <w:r w:rsidRPr="001C4F57">
        <w:rPr>
          <w:rFonts w:ascii="Marianne" w:hAnsi="Marianne"/>
          <w:color w:val="000000" w:themeColor="text1"/>
          <w:sz w:val="20"/>
          <w:szCs w:val="22"/>
        </w:rPr>
        <w:t> », à :</w:t>
      </w:r>
    </w:p>
    <w:p w:rsidR="00424331" w:rsidRPr="001C4F57" w:rsidRDefault="00424331" w:rsidP="00424331">
      <w:pPr>
        <w:rPr>
          <w:rFonts w:ascii="Marianne" w:hAnsi="Marianne"/>
          <w:color w:val="000000" w:themeColor="text1"/>
          <w:sz w:val="20"/>
          <w:szCs w:val="22"/>
        </w:rPr>
      </w:pPr>
    </w:p>
    <w:p w:rsidR="001006DD" w:rsidRPr="001C4F57" w:rsidRDefault="001006DD" w:rsidP="001006DD">
      <w:pPr>
        <w:numPr>
          <w:ilvl w:val="0"/>
          <w:numId w:val="2"/>
        </w:numPr>
        <w:autoSpaceDN/>
        <w:spacing w:before="100"/>
        <w:rPr>
          <w:rFonts w:ascii="Marianne" w:hAnsi="Marianne"/>
          <w:sz w:val="20"/>
          <w:szCs w:val="22"/>
        </w:rPr>
      </w:pPr>
      <w:r w:rsidRPr="001C4F57">
        <w:rPr>
          <w:rFonts w:ascii="Marianne" w:hAnsi="Marianne"/>
          <w:sz w:val="20"/>
          <w:szCs w:val="22"/>
        </w:rPr>
        <w:t>Participer activement à la construction du groupe et du plan d’actions, da</w:t>
      </w:r>
      <w:r w:rsidR="001C4F57">
        <w:rPr>
          <w:rFonts w:ascii="Marianne" w:hAnsi="Marianne"/>
          <w:sz w:val="20"/>
          <w:szCs w:val="22"/>
        </w:rPr>
        <w:t xml:space="preserve">ns l’optique de créer un groupe </w:t>
      </w:r>
      <w:r w:rsidRPr="001C4F57">
        <w:rPr>
          <w:rFonts w:ascii="Marianne" w:hAnsi="Marianne"/>
          <w:sz w:val="20"/>
          <w:szCs w:val="22"/>
        </w:rPr>
        <w:t>GIEE</w:t>
      </w:r>
      <w:r w:rsidR="001C4F57">
        <w:rPr>
          <w:rFonts w:ascii="Marianne" w:hAnsi="Marianne"/>
          <w:sz w:val="20"/>
          <w:szCs w:val="22"/>
        </w:rPr>
        <w:t xml:space="preserve"> </w:t>
      </w:r>
      <w:r w:rsidRPr="001C4F57">
        <w:rPr>
          <w:rFonts w:ascii="Marianne" w:hAnsi="Marianne"/>
          <w:sz w:val="20"/>
          <w:szCs w:val="22"/>
        </w:rPr>
        <w:t>;</w:t>
      </w:r>
    </w:p>
    <w:p w:rsidR="001006DD" w:rsidRPr="001C4F57" w:rsidRDefault="001006DD" w:rsidP="001006DD">
      <w:pPr>
        <w:numPr>
          <w:ilvl w:val="0"/>
          <w:numId w:val="2"/>
        </w:numPr>
        <w:suppressAutoHyphens w:val="0"/>
        <w:autoSpaceDN/>
        <w:spacing w:before="102" w:line="276" w:lineRule="auto"/>
        <w:textAlignment w:val="auto"/>
        <w:rPr>
          <w:rFonts w:ascii="Marianne" w:hAnsi="Marianne"/>
          <w:sz w:val="20"/>
          <w:szCs w:val="22"/>
        </w:rPr>
      </w:pPr>
      <w:r w:rsidRPr="001C4F57">
        <w:rPr>
          <w:rFonts w:ascii="Marianne" w:hAnsi="Marianne"/>
          <w:sz w:val="20"/>
          <w:szCs w:val="22"/>
        </w:rPr>
        <w:t>Faire vivre le collectif et partager au-delà du groupe les expériences et bonnes pratiques ;</w:t>
      </w:r>
    </w:p>
    <w:p w:rsidR="001006DD" w:rsidRPr="001C4F57" w:rsidRDefault="001006DD" w:rsidP="001006DD">
      <w:pPr>
        <w:numPr>
          <w:ilvl w:val="0"/>
          <w:numId w:val="2"/>
        </w:numPr>
        <w:autoSpaceDN/>
        <w:spacing w:before="100"/>
        <w:rPr>
          <w:rFonts w:ascii="Marianne" w:hAnsi="Marianne"/>
          <w:sz w:val="20"/>
          <w:szCs w:val="22"/>
        </w:rPr>
      </w:pPr>
      <w:r w:rsidRPr="001C4F57">
        <w:rPr>
          <w:rFonts w:ascii="Marianne" w:hAnsi="Marianne"/>
          <w:sz w:val="20"/>
          <w:szCs w:val="22"/>
        </w:rPr>
        <w:t>Réaliser pendant la phase d’émergence un diagnostic global d'exploitation</w:t>
      </w:r>
      <w:r w:rsidR="001C4F57">
        <w:rPr>
          <w:rFonts w:ascii="Marianne" w:hAnsi="Marianne"/>
          <w:sz w:val="20"/>
          <w:szCs w:val="22"/>
        </w:rPr>
        <w:t xml:space="preserve"> de durabilité et agroécologique,</w:t>
      </w:r>
      <w:r w:rsidRPr="001C4F57">
        <w:rPr>
          <w:rFonts w:ascii="Marianne" w:hAnsi="Marianne"/>
          <w:sz w:val="20"/>
          <w:szCs w:val="22"/>
        </w:rPr>
        <w:t xml:space="preserve"> choisi par le groupe ;</w:t>
      </w:r>
    </w:p>
    <w:p w:rsidR="001006DD" w:rsidRPr="001C4F57" w:rsidRDefault="001006DD" w:rsidP="003D44A1">
      <w:pPr>
        <w:numPr>
          <w:ilvl w:val="0"/>
          <w:numId w:val="2"/>
        </w:numPr>
        <w:autoSpaceDN/>
        <w:spacing w:before="100"/>
        <w:rPr>
          <w:rFonts w:ascii="Marianne" w:hAnsi="Marianne"/>
          <w:sz w:val="20"/>
          <w:szCs w:val="22"/>
        </w:rPr>
      </w:pPr>
      <w:r w:rsidRPr="001C4F57">
        <w:rPr>
          <w:rFonts w:ascii="Marianne" w:hAnsi="Marianne"/>
          <w:sz w:val="20"/>
          <w:szCs w:val="22"/>
        </w:rPr>
        <w:t>Participer au minimum à un événement technique organisé lors de la phase émergen</w:t>
      </w:r>
      <w:r w:rsidR="003D44A1" w:rsidRPr="001C4F57">
        <w:rPr>
          <w:rFonts w:ascii="Marianne" w:hAnsi="Marianne"/>
          <w:sz w:val="20"/>
          <w:szCs w:val="22"/>
        </w:rPr>
        <w:t xml:space="preserve">ce sur la thématique du projet. </w:t>
      </w:r>
      <w:r w:rsidRPr="001C4F57">
        <w:rPr>
          <w:rFonts w:ascii="Marianne" w:hAnsi="Marianne"/>
          <w:sz w:val="20"/>
          <w:szCs w:val="22"/>
        </w:rPr>
        <w:t xml:space="preserve">Il peut s’agir d’une formation, d’un colloque, d’un voyage d’étude, d’une visite d’exploitation, d’une journée portes ouvertes ou de démonstrations portant sur la thématique visée dans le projet. </w:t>
      </w:r>
    </w:p>
    <w:p w:rsidR="001006DD" w:rsidRPr="001C4F57" w:rsidRDefault="001006DD" w:rsidP="001006DD">
      <w:pPr>
        <w:autoSpaceDN/>
        <w:spacing w:before="100"/>
        <w:ind w:left="720"/>
        <w:rPr>
          <w:rFonts w:ascii="Marianne" w:eastAsia="Helvetica" w:hAnsi="Marianne"/>
          <w:sz w:val="20"/>
          <w:szCs w:val="22"/>
        </w:rPr>
      </w:pPr>
      <w:r w:rsidRPr="001C4F57">
        <w:rPr>
          <w:rFonts w:ascii="Marianne" w:eastAsia="Helvetica" w:hAnsi="Marianne"/>
          <w:sz w:val="20"/>
          <w:szCs w:val="22"/>
        </w:rPr>
        <w:t>Ces événements peuvent notamment être organisés en lien avec les groupes déjà reconnus ou en cours de reconnaissance DEPHY ou GIEE, dans la logique de transfert et de diffusion des bonnes pratiques.</w:t>
      </w:r>
    </w:p>
    <w:p w:rsidR="001006DD" w:rsidRPr="001C4F57" w:rsidRDefault="001006DD" w:rsidP="001006DD">
      <w:pPr>
        <w:pStyle w:val="Paragraphedeliste"/>
        <w:numPr>
          <w:ilvl w:val="0"/>
          <w:numId w:val="3"/>
        </w:numPr>
        <w:autoSpaceDN/>
        <w:spacing w:before="100"/>
        <w:jc w:val="both"/>
        <w:rPr>
          <w:rFonts w:ascii="Marianne" w:eastAsia="Arial" w:hAnsi="Marianne"/>
          <w:kern w:val="0"/>
          <w:szCs w:val="22"/>
          <w:lang w:bidi="ar-SA"/>
        </w:rPr>
      </w:pPr>
      <w:r w:rsidRPr="001C4F57">
        <w:rPr>
          <w:rFonts w:ascii="Marianne" w:eastAsia="Arial" w:hAnsi="Marianne"/>
          <w:kern w:val="0"/>
          <w:szCs w:val="22"/>
          <w:lang w:bidi="ar-SA"/>
        </w:rPr>
        <w:t xml:space="preserve">Mettre à disposition de l'animateur les données de l'exploitation pour la réalisation du diagnostic et du calcul en fin de projet d’émergence des indicateurs définis dans le futur projet. Celles-ci seront </w:t>
      </w:r>
      <w:proofErr w:type="spellStart"/>
      <w:r w:rsidRPr="001C4F57">
        <w:rPr>
          <w:rFonts w:ascii="Marianne" w:eastAsia="Arial" w:hAnsi="Marianne"/>
          <w:kern w:val="0"/>
          <w:szCs w:val="22"/>
          <w:lang w:bidi="ar-SA"/>
        </w:rPr>
        <w:t>anonymisées</w:t>
      </w:r>
      <w:proofErr w:type="spellEnd"/>
      <w:r w:rsidRPr="001C4F57">
        <w:rPr>
          <w:rFonts w:ascii="Marianne" w:eastAsia="Arial" w:hAnsi="Marianne"/>
          <w:kern w:val="0"/>
          <w:szCs w:val="22"/>
          <w:lang w:bidi="ar-SA"/>
        </w:rPr>
        <w:t xml:space="preserve"> dans le rendu à la DRAAF.</w:t>
      </w:r>
    </w:p>
    <w:p w:rsidR="00424331" w:rsidRDefault="00424331" w:rsidP="00424331">
      <w:pPr>
        <w:autoSpaceDN/>
        <w:spacing w:before="100"/>
        <w:jc w:val="left"/>
        <w:rPr>
          <w:rFonts w:ascii="Marianne" w:hAnsi="Marianne"/>
          <w:sz w:val="20"/>
          <w:szCs w:val="22"/>
        </w:rPr>
      </w:pPr>
    </w:p>
    <w:p w:rsidR="001C4F57" w:rsidRPr="001C4F57" w:rsidRDefault="001C4F57" w:rsidP="00424331">
      <w:pPr>
        <w:autoSpaceDN/>
        <w:spacing w:before="100"/>
        <w:jc w:val="left"/>
        <w:rPr>
          <w:rFonts w:ascii="Marianne" w:hAnsi="Marianne"/>
          <w:sz w:val="20"/>
          <w:szCs w:val="22"/>
        </w:rPr>
      </w:pPr>
    </w:p>
    <w:p w:rsidR="00424331" w:rsidRPr="001C4F57" w:rsidRDefault="00424331" w:rsidP="001C4F57">
      <w:pPr>
        <w:autoSpaceDN/>
        <w:spacing w:before="100"/>
        <w:jc w:val="right"/>
        <w:rPr>
          <w:rFonts w:ascii="Marianne" w:hAnsi="Marianne"/>
          <w:i/>
          <w:iCs/>
          <w:sz w:val="20"/>
          <w:szCs w:val="22"/>
        </w:rPr>
      </w:pPr>
      <w:r w:rsidRPr="001C4F57">
        <w:rPr>
          <w:rFonts w:ascii="Marianne" w:hAnsi="Marianne"/>
          <w:b/>
          <w:sz w:val="20"/>
          <w:szCs w:val="22"/>
        </w:rPr>
        <w:t xml:space="preserve">Nom et Prénom </w:t>
      </w:r>
      <w:r w:rsidRPr="001C4F57">
        <w:rPr>
          <w:rFonts w:ascii="Marianne" w:hAnsi="Marianne"/>
          <w:i/>
          <w:iCs/>
          <w:sz w:val="20"/>
          <w:szCs w:val="22"/>
        </w:rPr>
        <w:t>(exploitant individuel)</w:t>
      </w:r>
      <w:r w:rsidRPr="001C4F57">
        <w:rPr>
          <w:rFonts w:ascii="Marianne" w:hAnsi="Marianne"/>
          <w:b/>
          <w:sz w:val="20"/>
          <w:szCs w:val="22"/>
        </w:rPr>
        <w:t xml:space="preserve"> ou dénomination sociale </w:t>
      </w:r>
      <w:r w:rsidRPr="001C4F57">
        <w:rPr>
          <w:rFonts w:ascii="Marianne" w:hAnsi="Marianne"/>
          <w:i/>
          <w:iCs/>
          <w:sz w:val="20"/>
          <w:szCs w:val="22"/>
        </w:rPr>
        <w:t>(forme sociétaire) : ……………………………………………….</w:t>
      </w:r>
    </w:p>
    <w:p w:rsidR="00424331" w:rsidRPr="001C4F57" w:rsidRDefault="00424331" w:rsidP="00424331">
      <w:pPr>
        <w:autoSpaceDN/>
        <w:spacing w:before="100"/>
        <w:jc w:val="left"/>
        <w:rPr>
          <w:rFonts w:ascii="Marianne" w:hAnsi="Marianne"/>
          <w:i/>
          <w:iCs/>
          <w:sz w:val="20"/>
          <w:szCs w:val="22"/>
        </w:rPr>
      </w:pPr>
      <w:bookmarkStart w:id="0" w:name="_GoBack"/>
      <w:bookmarkEnd w:id="0"/>
    </w:p>
    <w:p w:rsidR="00424331" w:rsidRPr="001C4F57" w:rsidRDefault="00424331" w:rsidP="001C4F57">
      <w:pPr>
        <w:autoSpaceDN/>
        <w:spacing w:before="100"/>
        <w:jc w:val="right"/>
        <w:rPr>
          <w:rFonts w:ascii="Marianne" w:hAnsi="Marianne"/>
          <w:sz w:val="20"/>
          <w:szCs w:val="22"/>
        </w:rPr>
      </w:pPr>
      <w:r w:rsidRPr="001C4F57">
        <w:rPr>
          <w:rFonts w:ascii="Marianne" w:hAnsi="Marianne"/>
          <w:b/>
          <w:sz w:val="20"/>
          <w:szCs w:val="22"/>
        </w:rPr>
        <w:t xml:space="preserve">Signature / bon pour engagement : </w:t>
      </w:r>
    </w:p>
    <w:p w:rsidR="00424331" w:rsidRPr="001C4F57" w:rsidRDefault="00424331" w:rsidP="00424331">
      <w:pPr>
        <w:autoSpaceDN/>
        <w:spacing w:before="100"/>
        <w:jc w:val="left"/>
        <w:rPr>
          <w:rFonts w:ascii="Marianne" w:hAnsi="Marianne"/>
          <w:sz w:val="20"/>
          <w:szCs w:val="22"/>
        </w:rPr>
      </w:pPr>
    </w:p>
    <w:p w:rsidR="00424331" w:rsidRPr="001C4F57" w:rsidRDefault="00424331" w:rsidP="00424331">
      <w:pPr>
        <w:suppressAutoHyphens w:val="0"/>
        <w:rPr>
          <w:rFonts w:ascii="Marianne" w:eastAsia="Times New Roman" w:hAnsi="Marianne"/>
          <w:sz w:val="20"/>
          <w:szCs w:val="22"/>
          <w:lang w:eastAsia="fr-FR"/>
        </w:rPr>
      </w:pPr>
    </w:p>
    <w:p w:rsidR="00424331" w:rsidRPr="001C4F57" w:rsidRDefault="00424331" w:rsidP="00424331">
      <w:pPr>
        <w:suppressAutoHyphens w:val="0"/>
        <w:rPr>
          <w:rFonts w:ascii="Marianne" w:eastAsia="Times New Roman" w:hAnsi="Marianne"/>
          <w:sz w:val="20"/>
          <w:szCs w:val="22"/>
          <w:lang w:eastAsia="fr-FR"/>
        </w:rPr>
      </w:pPr>
    </w:p>
    <w:p w:rsidR="003E1650" w:rsidRPr="001C4F57" w:rsidRDefault="003E1650">
      <w:pPr>
        <w:rPr>
          <w:rFonts w:ascii="Marianne" w:hAnsi="Marianne"/>
          <w:sz w:val="20"/>
        </w:rPr>
      </w:pPr>
    </w:p>
    <w:sectPr w:rsidR="003E1650" w:rsidRPr="001C4F57" w:rsidSect="008646C3">
      <w:headerReference w:type="even" r:id="rId7"/>
      <w:headerReference w:type="default" r:id="rId8"/>
      <w:footerReference w:type="even" r:id="rId9"/>
      <w:footerReference w:type="default" r:id="rId10"/>
      <w:headerReference w:type="first" r:id="rId11"/>
      <w:footerReference w:type="first" r:id="rId12"/>
      <w:pgSz w:w="11906" w:h="16838"/>
      <w:pgMar w:top="1191" w:right="1191" w:bottom="1191" w:left="1247" w:header="720" w:footer="709" w:gutter="0"/>
      <w:cols w:space="72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CA3" w:rsidRDefault="009C7CA3" w:rsidP="009C7CA3">
      <w:r>
        <w:separator/>
      </w:r>
    </w:p>
  </w:endnote>
  <w:endnote w:type="continuationSeparator" w:id="0">
    <w:p w:rsidR="009C7CA3" w:rsidRDefault="009C7CA3" w:rsidP="009C7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Arial Unicode MS">
    <w:altName w:val="Arial"/>
    <w:panose1 w:val="020B0604020202020204"/>
    <w:charset w:val="00"/>
    <w:family w:val="swiss"/>
    <w:pitch w:val="variable"/>
  </w:font>
  <w:font w:name="Marianne">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CA3" w:rsidRDefault="009C7CA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CA3" w:rsidRDefault="009C7CA3">
    <w:pPr>
      <w:pStyle w:val="Pieddepage"/>
    </w:pPr>
    <w:r>
      <w:rPr>
        <w:i/>
        <w:iCs/>
        <w:color w:val="B2B2B2"/>
        <w:sz w:val="20"/>
      </w:rPr>
      <w:t>AAP</w:t>
    </w:r>
    <w:r w:rsidRPr="00C40270">
      <w:rPr>
        <w:i/>
        <w:iCs/>
        <w:color w:val="B2B2B2"/>
        <w:sz w:val="20"/>
      </w:rPr>
      <w:t xml:space="preserve"> – Collectifs locaux d’agriculteurs en Hauts-de-France – </w:t>
    </w:r>
    <w:r w:rsidRPr="00C40270">
      <w:rPr>
        <w:b/>
        <w:bCs/>
        <w:i/>
        <w:iCs/>
        <w:color w:val="B2B2B2"/>
        <w:sz w:val="20"/>
      </w:rPr>
      <w:t>volet « émergence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CA3" w:rsidRDefault="009C7CA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CA3" w:rsidRDefault="009C7CA3" w:rsidP="009C7CA3">
      <w:r>
        <w:separator/>
      </w:r>
    </w:p>
  </w:footnote>
  <w:footnote w:type="continuationSeparator" w:id="0">
    <w:p w:rsidR="009C7CA3" w:rsidRDefault="009C7CA3" w:rsidP="009C7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CA3" w:rsidRDefault="009C7CA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CA3" w:rsidRDefault="009C7CA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CA3" w:rsidRDefault="009C7CA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3"/>
    <w:lvl w:ilvl="0">
      <w:start w:val="1"/>
      <w:numFmt w:val="bullet"/>
      <w:lvlText w:val=""/>
      <w:lvlJc w:val="left"/>
      <w:pPr>
        <w:tabs>
          <w:tab w:val="num" w:pos="720"/>
        </w:tabs>
        <w:ind w:left="720" w:hanging="360"/>
      </w:pPr>
      <w:rPr>
        <w:rFonts w:ascii="Wingdings" w:hAnsi="Wingdings" w:cs="Wingdings"/>
        <w:sz w:val="24"/>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sz w:val="24"/>
      </w:rPr>
    </w:lvl>
    <w:lvl w:ilvl="3">
      <w:start w:val="1"/>
      <w:numFmt w:val="bullet"/>
      <w:lvlText w:val=""/>
      <w:lvlJc w:val="left"/>
      <w:pPr>
        <w:tabs>
          <w:tab w:val="num" w:pos="2880"/>
        </w:tabs>
        <w:ind w:left="2880" w:hanging="360"/>
      </w:pPr>
      <w:rPr>
        <w:rFonts w:ascii="Symbol" w:hAnsi="Symbol" w:cs="Symbol"/>
        <w:sz w:val="24"/>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sz w:val="24"/>
      </w:rPr>
    </w:lvl>
    <w:lvl w:ilvl="6">
      <w:start w:val="1"/>
      <w:numFmt w:val="bullet"/>
      <w:lvlText w:val=""/>
      <w:lvlJc w:val="left"/>
      <w:pPr>
        <w:tabs>
          <w:tab w:val="num" w:pos="5040"/>
        </w:tabs>
        <w:ind w:left="5040" w:hanging="360"/>
      </w:pPr>
      <w:rPr>
        <w:rFonts w:ascii="Symbol" w:hAnsi="Symbol" w:cs="Symbol"/>
        <w:sz w:val="24"/>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sz w:val="24"/>
      </w:rPr>
    </w:lvl>
  </w:abstractNum>
  <w:abstractNum w:abstractNumId="1" w15:restartNumberingAfterBreak="0">
    <w:nsid w:val="1234119D"/>
    <w:multiLevelType w:val="multilevel"/>
    <w:tmpl w:val="CB6EBEE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7047944"/>
    <w:multiLevelType w:val="hybridMultilevel"/>
    <w:tmpl w:val="DB9471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331"/>
    <w:rsid w:val="001006DD"/>
    <w:rsid w:val="001C4F57"/>
    <w:rsid w:val="003D44A1"/>
    <w:rsid w:val="003E1650"/>
    <w:rsid w:val="00424331"/>
    <w:rsid w:val="00497C0E"/>
    <w:rsid w:val="009C7C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7DD10"/>
  <w15:chartTrackingRefBased/>
  <w15:docId w15:val="{E2670D5A-149E-433C-9CCF-4B91BEE2E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4331"/>
    <w:pPr>
      <w:suppressAutoHyphens/>
      <w:autoSpaceDN w:val="0"/>
      <w:spacing w:after="0" w:line="240" w:lineRule="auto"/>
      <w:jc w:val="both"/>
      <w:textAlignment w:val="baseline"/>
    </w:pPr>
    <w:rPr>
      <w:rFonts w:ascii="Arial" w:eastAsia="Arial" w:hAnsi="Arial" w:cs="Arial"/>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ntenudecadre">
    <w:name w:val="Contenu de cadre"/>
    <w:basedOn w:val="Normal"/>
    <w:rsid w:val="00424331"/>
    <w:pPr>
      <w:widowControl w:val="0"/>
      <w:autoSpaceDN/>
      <w:jc w:val="left"/>
      <w:textAlignment w:val="auto"/>
    </w:pPr>
    <w:rPr>
      <w:rFonts w:ascii="Liberation Sans" w:eastAsia="Arial Unicode MS" w:hAnsi="Liberation Sans" w:cs="Liberation Sans"/>
      <w:color w:val="00000A"/>
      <w:kern w:val="1"/>
      <w:sz w:val="24"/>
      <w:szCs w:val="24"/>
    </w:rPr>
  </w:style>
  <w:style w:type="paragraph" w:styleId="En-tte">
    <w:name w:val="header"/>
    <w:basedOn w:val="Normal"/>
    <w:link w:val="En-tteCar"/>
    <w:uiPriority w:val="99"/>
    <w:unhideWhenUsed/>
    <w:rsid w:val="009C7CA3"/>
    <w:pPr>
      <w:tabs>
        <w:tab w:val="center" w:pos="4513"/>
        <w:tab w:val="right" w:pos="9026"/>
      </w:tabs>
    </w:pPr>
  </w:style>
  <w:style w:type="character" w:customStyle="1" w:styleId="En-tteCar">
    <w:name w:val="En-tête Car"/>
    <w:basedOn w:val="Policepardfaut"/>
    <w:link w:val="En-tte"/>
    <w:uiPriority w:val="99"/>
    <w:rsid w:val="009C7CA3"/>
    <w:rPr>
      <w:rFonts w:ascii="Arial" w:eastAsia="Arial" w:hAnsi="Arial" w:cs="Arial"/>
      <w:szCs w:val="20"/>
      <w:lang w:eastAsia="zh-CN"/>
    </w:rPr>
  </w:style>
  <w:style w:type="paragraph" w:styleId="Pieddepage">
    <w:name w:val="footer"/>
    <w:basedOn w:val="Normal"/>
    <w:link w:val="PieddepageCar"/>
    <w:uiPriority w:val="99"/>
    <w:unhideWhenUsed/>
    <w:rsid w:val="009C7CA3"/>
    <w:pPr>
      <w:tabs>
        <w:tab w:val="center" w:pos="4513"/>
        <w:tab w:val="right" w:pos="9026"/>
      </w:tabs>
    </w:pPr>
  </w:style>
  <w:style w:type="character" w:customStyle="1" w:styleId="PieddepageCar">
    <w:name w:val="Pied de page Car"/>
    <w:basedOn w:val="Policepardfaut"/>
    <w:link w:val="Pieddepage"/>
    <w:uiPriority w:val="99"/>
    <w:rsid w:val="009C7CA3"/>
    <w:rPr>
      <w:rFonts w:ascii="Arial" w:eastAsia="Arial" w:hAnsi="Arial" w:cs="Arial"/>
      <w:szCs w:val="20"/>
      <w:lang w:eastAsia="zh-CN"/>
    </w:rPr>
  </w:style>
  <w:style w:type="paragraph" w:styleId="Paragraphedeliste">
    <w:name w:val="List Paragraph"/>
    <w:basedOn w:val="Normal"/>
    <w:rsid w:val="001006DD"/>
    <w:pPr>
      <w:ind w:left="720"/>
      <w:jc w:val="left"/>
    </w:pPr>
    <w:rPr>
      <w:rFonts w:ascii="Calibri" w:eastAsia="Calibri" w:hAnsi="Calibri"/>
      <w:kern w:val="3"/>
      <w:sz w:val="20"/>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233</Words>
  <Characters>1283</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Liza CARLIN</dc:creator>
  <cp:keywords/>
  <dc:description/>
  <cp:lastModifiedBy>Augustin BEAUVY</cp:lastModifiedBy>
  <cp:revision>6</cp:revision>
  <dcterms:created xsi:type="dcterms:W3CDTF">2021-03-02T16:05:00Z</dcterms:created>
  <dcterms:modified xsi:type="dcterms:W3CDTF">2025-01-31T16:07:00Z</dcterms:modified>
</cp:coreProperties>
</file>